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1fccd23fe46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MAUR 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MAUR 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3e04d4638f492c"/>
      <w:footerReference xmlns:r="http://schemas.openxmlformats.org/officeDocument/2006/relationships" w:type="default" r:id="Rd285eab798ac4b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MAUR ART AS   ·   Org.nr 980 941 302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MAUR 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3e04d4638f492c" /><Relationship Type="http://schemas.openxmlformats.org/officeDocument/2006/relationships/footer" Target="/word/footer1.xml" Id="Rd285eab798ac4b83" /></Relationships>
</file>