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8a639db2c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LEGEGRUPPE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LEGEGRUPPE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4ce97912e42f8"/>
      <w:footerReference xmlns:r="http://schemas.openxmlformats.org/officeDocument/2006/relationships" w:type="default" r:id="Redb8cde52fd3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LEGEGRUPPE AS   ·   Org.nr 980 922 863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LEGEGRUPPE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4ce97912e42f8" /><Relationship Type="http://schemas.openxmlformats.org/officeDocument/2006/relationships/footer" Target="/word/footer1.xml" Id="Redb8cde52fd34c98" /></Relationships>
</file>