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8255080aef4b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Bønes, 17.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SKAREIDE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SKAREIDE AS</w:t>
      </w:r>
    </w:p>
    <w:sectPr>
      <w:headerReference xmlns:r="http://schemas.openxmlformats.org/officeDocument/2006/relationships" w:type="default" r:id="R81ecda6e1b614c70"/>
      <w:footerReference xmlns:r="http://schemas.openxmlformats.org/officeDocument/2006/relationships" w:type="default" r:id="Rda8782b58a24424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SKAREIDE AS   ·   Org.nr 980 774 384   ·   Bønesstølen 95   ·   5154 BØNES   ·   wiktorin@hotmail.no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SKAREIDE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cda6e1b614c70" /><Relationship Type="http://schemas.openxmlformats.org/officeDocument/2006/relationships/footer" Target="/word/footer1.xml" Id="Rda8782b58a24424a" /></Relationships>
</file>