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bc354fed0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BAXEL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BAXEL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825c75d554758"/>
      <w:footerReference xmlns:r="http://schemas.openxmlformats.org/officeDocument/2006/relationships" w:type="default" r:id="R1d39f7af12b1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BAXEL AS   ·   Org.nr 980 772 128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BAXEL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825c75d554758" /><Relationship Type="http://schemas.openxmlformats.org/officeDocument/2006/relationships/footer" Target="/word/footer1.xml" Id="R1d39f7af12b14aae" /></Relationships>
</file>