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a0415eef0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45eddde0a452c"/>
      <w:footerReference xmlns:r="http://schemas.openxmlformats.org/officeDocument/2006/relationships" w:type="default" r:id="R2727e92cbdf0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 ARKITEKTER AS   ·   Org.nr 980 649 822   ·   Engen 14   ·   5011 BERGEN   ·   Tlf. 55 27 78 00   ·   post@griegarkitekter.no   ·   www.griegarkitekter.no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45eddde0a452c" /><Relationship Type="http://schemas.openxmlformats.org/officeDocument/2006/relationships/footer" Target="/word/footer1.xml" Id="R2727e92cbdf04271" /></Relationships>
</file>