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247b48f53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28da0774ff4481"/>
      <w:footerReference xmlns:r="http://schemas.openxmlformats.org/officeDocument/2006/relationships" w:type="default" r:id="Ra547138595e1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WK ENTREPRENØR AS   ·   Org.nr 980 535 053   ·   Kilengaten 29   ·   3117 TØNSBERG   ·   Tlf. 33 01 66 00   ·   post@wke.no   ·   www.wke.no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8da0774ff4481" /><Relationship Type="http://schemas.openxmlformats.org/officeDocument/2006/relationships/footer" Target="/word/footer1.xml" Id="Ra547138595e14309" /></Relationships>
</file>