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49dff2ed2c48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5eaabd7cf84df0"/>
      <w:footerReference xmlns:r="http://schemas.openxmlformats.org/officeDocument/2006/relationships" w:type="default" r:id="R033fc7f95fb543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BERGENHUS AS   ·   Org.nr 980 532 151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5eaabd7cf84df0" /><Relationship Type="http://schemas.openxmlformats.org/officeDocument/2006/relationships/footer" Target="/word/footer1.xml" Id="R033fc7f95fb5434f" /></Relationships>
</file>