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e670f52a1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EIENDOM AS</w:t>
      </w:r>
    </w:p>
    <w:sectPr>
      <w:headerReference xmlns:r="http://schemas.openxmlformats.org/officeDocument/2006/relationships" w:type="default" r:id="Ref03153709024b7c"/>
      <w:footerReference xmlns:r="http://schemas.openxmlformats.org/officeDocument/2006/relationships" w:type="default" r:id="Rfae9d721f8fa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EIENDOM AS   ·   Org.nr 980 500 721   ·   Ringshaugveien 9   ·   1356 BEKKESTUA   ·   Tlf. 67 12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3153709024b7c" /><Relationship Type="http://schemas.openxmlformats.org/officeDocument/2006/relationships/footer" Target="/word/footer1.xml" Id="Rfae9d721f8fa498b" /></Relationships>
</file>