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0e57303be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BYSTØL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BYSTØL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edbb016144453"/>
      <w:footerReference xmlns:r="http://schemas.openxmlformats.org/officeDocument/2006/relationships" w:type="default" r:id="Rcf56969c4edc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BYSTØL ENTREPRENØR AS   ·   Org.nr 980 478 394   ·   Brynaskogen 24   ·   5705 VOSS   ·   Tlf. 56 51 06 11   ·   kontor@bystol-entr.no   ·   www.bystol-entreprenor.no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BYSTØL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edbb016144453" /><Relationship Type="http://schemas.openxmlformats.org/officeDocument/2006/relationships/footer" Target="/word/footer1.xml" Id="Rcf56969c4edc4788" /></Relationships>
</file>