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f3fddb225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28a9a32ae47cc"/>
      <w:footerReference xmlns:r="http://schemas.openxmlformats.org/officeDocument/2006/relationships" w:type="default" r:id="Ra37315f69dc0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DATA AS   ·   Org.nr 980 470 601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28a9a32ae47cc" /><Relationship Type="http://schemas.openxmlformats.org/officeDocument/2006/relationships/footer" Target="/word/footer1.xml" Id="Ra37315f69dc04a5e" /></Relationships>
</file>