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e93332e9c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JANES BRUKSKUNST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JANES BRUKSKUNST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8ccf894ce4f64"/>
      <w:footerReference xmlns:r="http://schemas.openxmlformats.org/officeDocument/2006/relationships" w:type="default" r:id="R563cde9778cc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JANES BRUKSKUNST AS   ·   Org.nr 980 438 880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JANES BRUKSKUNST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8ccf894ce4f64" /><Relationship Type="http://schemas.openxmlformats.org/officeDocument/2006/relationships/footer" Target="/word/footer1.xml" Id="R563cde9778cc43bd" /></Relationships>
</file>