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3e00b2ae6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MPU ENTERPRISE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MPU ENTERPRISE AS</w:t>
      </w:r>
    </w:p>
    <w:sectPr>
      <w:headerReference xmlns:r="http://schemas.openxmlformats.org/officeDocument/2006/relationships" w:type="default" r:id="R1d6b2740adf04c9e"/>
      <w:footerReference xmlns:r="http://schemas.openxmlformats.org/officeDocument/2006/relationships" w:type="default" r:id="Rcd6e08042c98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MPU ENTERPRISE AS   ·   Org.nr 980 427 749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MPU ENTERPRISE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b2740adf04c9e" /><Relationship Type="http://schemas.openxmlformats.org/officeDocument/2006/relationships/footer" Target="/word/footer1.xml" Id="Rcd6e08042c984a97" /></Relationships>
</file>