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92b353cd0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ANOTHER FACE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ANOTHER FACE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8d97ff9e047f3"/>
      <w:footerReference xmlns:r="http://schemas.openxmlformats.org/officeDocument/2006/relationships" w:type="default" r:id="R742d2e93b700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ANOTHER FACE PRODUCTION AS   ·   Org.nr 980 408 035   ·   Omreveien 58   ·   3296 NEVLUNGHAVN   ·   asmundfotograf@gmail.com   ·   www.youtube.com/playlist?list=PL9CeMv9VV9_tmsUyaYsk-U7rVAygCpfFE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ANOTHER FACE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8d97ff9e047f3" /><Relationship Type="http://schemas.openxmlformats.org/officeDocument/2006/relationships/footer" Target="/word/footer1.xml" Id="R742d2e93b7004a45" /></Relationships>
</file>