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62bd79e9e49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BERGLY EIGEDOM AS</w:t>
      </w:r>
    </w:p>
    <w:sectPr>
      <w:headerReference xmlns:r="http://schemas.openxmlformats.org/officeDocument/2006/relationships" w:type="default" r:id="Rcc21f8ead6d84632"/>
      <w:footerReference xmlns:r="http://schemas.openxmlformats.org/officeDocument/2006/relationships" w:type="default" r:id="R10e689b2bf8f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1f8ead6d84632" /><Relationship Type="http://schemas.openxmlformats.org/officeDocument/2006/relationships/footer" Target="/word/footer1.xml" Id="R10e689b2bf8f41ed" /></Relationships>
</file>