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daa95c9404c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TTC INVEST AS</w:t>
      </w:r>
    </w:p>
    <w:sectPr>
      <w:headerReference xmlns:r="http://schemas.openxmlformats.org/officeDocument/2006/relationships" w:type="default" r:id="Ra59808c76bab49f5"/>
      <w:footerReference xmlns:r="http://schemas.openxmlformats.org/officeDocument/2006/relationships" w:type="default" r:id="R4d0709993a2740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TTC INVEST AS   ·   Org.nr 980 391 981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808c76bab49f5" /><Relationship Type="http://schemas.openxmlformats.org/officeDocument/2006/relationships/footer" Target="/word/footer1.xml" Id="R4d0709993a2740c1" /></Relationships>
</file>