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3f997e11d45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TTC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TTC INVEST AS</w:t>
      </w:r>
    </w:p>
    <w:sectPr>
      <w:headerReference xmlns:r="http://schemas.openxmlformats.org/officeDocument/2006/relationships" w:type="default" r:id="R662b4ce83c054cbc"/>
      <w:footerReference xmlns:r="http://schemas.openxmlformats.org/officeDocument/2006/relationships" w:type="default" r:id="Rdfd155e44d20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TTC INVEST AS   ·   Org.nr 980 391 981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b4ce83c054cbc" /><Relationship Type="http://schemas.openxmlformats.org/officeDocument/2006/relationships/footer" Target="/word/footer1.xml" Id="Rdfd155e44d204d1e" /></Relationships>
</file>