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d2c7e3850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GRAAFJELD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GRAAFJELD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bba08c33f4ed1"/>
      <w:footerReference xmlns:r="http://schemas.openxmlformats.org/officeDocument/2006/relationships" w:type="default" r:id="R4d26aee9135b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GRAAFJELD AS   ·   Org.nr 980 387 283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GRAAFJELD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bba08c33f4ed1" /><Relationship Type="http://schemas.openxmlformats.org/officeDocument/2006/relationships/footer" Target="/word/footer1.xml" Id="R4d26aee9135b4873" /></Relationships>
</file>