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b3ceda625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ØYVAR AS</w:t>
      </w:r>
    </w:p>
    <w:sectPr>
      <w:headerReference xmlns:r="http://schemas.openxmlformats.org/officeDocument/2006/relationships" w:type="default" r:id="R0ba523cc704e4d5a"/>
      <w:footerReference xmlns:r="http://schemas.openxmlformats.org/officeDocument/2006/relationships" w:type="default" r:id="R9e1d13149921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523cc704e4d5a" /><Relationship Type="http://schemas.openxmlformats.org/officeDocument/2006/relationships/footer" Target="/word/footer1.xml" Id="R9e1d1314992144bf" /></Relationships>
</file>