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fb432bd3d41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JEHA AS</w:t>
      </w:r>
    </w:p>
    <w:sectPr>
      <w:headerReference xmlns:r="http://schemas.openxmlformats.org/officeDocument/2006/relationships" w:type="default" r:id="R6b0ce85692774ff7"/>
      <w:footerReference xmlns:r="http://schemas.openxmlformats.org/officeDocument/2006/relationships" w:type="default" r:id="R07cb4cd2c2a8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JEHA AS   ·   Org.nr 980 367 495   ·   Bratsbergvegen 139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ce85692774ff7" /><Relationship Type="http://schemas.openxmlformats.org/officeDocument/2006/relationships/footer" Target="/word/footer1.xml" Id="R07cb4cd2c2a8402e" /></Relationships>
</file>