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cd0a4d49aa43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POLYTRADE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POLYTRADE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df6b26bc3e4ea0"/>
      <w:footerReference xmlns:r="http://schemas.openxmlformats.org/officeDocument/2006/relationships" w:type="default" r:id="Rd807da1a3f5443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POLYTRADE AS   ·   Org.nr 980 175 340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POLYTRADE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df6b26bc3e4ea0" /><Relationship Type="http://schemas.openxmlformats.org/officeDocument/2006/relationships/footer" Target="/word/footer1.xml" Id="Rd807da1a3f544344" /></Relationships>
</file>