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79ec7ea21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CHELLO BROADBAND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CHELLO BROADBAND AS</w:t>
      </w:r>
    </w:p>
    <w:sectPr>
      <w:headerReference xmlns:r="http://schemas.openxmlformats.org/officeDocument/2006/relationships" w:type="default" r:id="Rfd56cc07f6754aff"/>
      <w:footerReference xmlns:r="http://schemas.openxmlformats.org/officeDocument/2006/relationships" w:type="default" r:id="Rfd829e9ea2ac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CHELLO BROADBAND AS   ·   Org.nr 980 036 472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CHELLO BROADBAND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6cc07f6754aff" /><Relationship Type="http://schemas.openxmlformats.org/officeDocument/2006/relationships/footer" Target="/word/footer1.xml" Id="Rfd829e9ea2ac422f" /></Relationships>
</file>