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e4eee394b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 AS</w:t>
      </w:r>
    </w:p>
    <w:sectPr>
      <w:headerReference xmlns:r="http://schemas.openxmlformats.org/officeDocument/2006/relationships" w:type="default" r:id="R8bee5a6f92fa436b"/>
      <w:footerReference xmlns:r="http://schemas.openxmlformats.org/officeDocument/2006/relationships" w:type="default" r:id="Rd808aedf5a59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 AS   ·   Org.nr 979 986 211   ·   Fantoftvegen 2   ·   5072 BERGEN   ·   post@ren.no   ·   www.ren.no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e5a6f92fa436b" /><Relationship Type="http://schemas.openxmlformats.org/officeDocument/2006/relationships/footer" Target="/word/footer1.xml" Id="Rd808aedf5a594161" /></Relationships>
</file>