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33e973254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QVAM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QVAM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195a88fd64fb9"/>
      <w:footerReference xmlns:r="http://schemas.openxmlformats.org/officeDocument/2006/relationships" w:type="default" r:id="Rc18af09fe148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QVAM EIGEDOM AS   ·   Org.nr 979 975 988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QVAM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195a88fd64fb9" /><Relationship Type="http://schemas.openxmlformats.org/officeDocument/2006/relationships/footer" Target="/word/footer1.xml" Id="Rc18af09fe148498d" /></Relationships>
</file>