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dae00b6b449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STRANDGT 23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STRANDGT 23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65d5bb83b1449f"/>
      <w:footerReference xmlns:r="http://schemas.openxmlformats.org/officeDocument/2006/relationships" w:type="default" r:id="R0c1a18f81fdb4e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STRANDGT 23 AS   ·   Org.nr 979 966 393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STRANDGT 23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65d5bb83b1449f" /><Relationship Type="http://schemas.openxmlformats.org/officeDocument/2006/relationships/footer" Target="/word/footer1.xml" Id="R0c1a18f81fdb4e1b" /></Relationships>
</file>