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98df9d922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TEKSTILFORUM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TEKSTILFORUM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800adae8d4fbe"/>
      <w:footerReference xmlns:r="http://schemas.openxmlformats.org/officeDocument/2006/relationships" w:type="default" r:id="R9d7787ccffe8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TEKSTILFORUM AS   ·   Org.nr 979 958 552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TEKSTILFORUM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800adae8d4fbe" /><Relationship Type="http://schemas.openxmlformats.org/officeDocument/2006/relationships/footer" Target="/word/footer1.xml" Id="R9d7787ccffe84d2f" /></Relationships>
</file>