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0e2ef7c2244e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ADVANCED COMMUNICATION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ADVANCED COMMUNICATION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675554bcbf4cf7"/>
      <w:footerReference xmlns:r="http://schemas.openxmlformats.org/officeDocument/2006/relationships" w:type="default" r:id="Ra11f03d9e48b42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ADVANCED COMMUNICATION TECHNOLOGY AS   ·   Org.nr 979 943 474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ADVANCED COMMUNICATION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675554bcbf4cf7" /><Relationship Type="http://schemas.openxmlformats.org/officeDocument/2006/relationships/footer" Target="/word/footer1.xml" Id="Ra11f03d9e48b4262" /></Relationships>
</file>