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847ccdcdb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PULSAR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PULSAR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953eab4894e69"/>
      <w:footerReference xmlns:r="http://schemas.openxmlformats.org/officeDocument/2006/relationships" w:type="default" r:id="R7a18ac478bbb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PULSAR DATA AS   ·   Org.nr 979 940 254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PULSAR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953eab4894e69" /><Relationship Type="http://schemas.openxmlformats.org/officeDocument/2006/relationships/footer" Target="/word/footer1.xml" Id="R7a18ac478bbb470b" /></Relationships>
</file>