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28cd45b92f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KAFFEBØNNA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KAFFEBØNNA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ee9a54c9a49d4"/>
      <w:footerReference xmlns:r="http://schemas.openxmlformats.org/officeDocument/2006/relationships" w:type="default" r:id="R577f30ac3c92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KAFFEBØNNA AS   ·   Org.nr 979 916 981   ·   Strandvegen 73   ·   9007 TROMSØ   ·   Tlf. 77 63 94 00   ·   post@kaffebonna.no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KAFFEBØNNA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ee9a54c9a49d4" /><Relationship Type="http://schemas.openxmlformats.org/officeDocument/2006/relationships/footer" Target="/word/footer1.xml" Id="R577f30ac3c924930" /></Relationships>
</file>