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299b944fe145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Borre,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HANSEN GRAVING OG TRANSPORT</w:t>
      </w:r>
    </w:p>
    <w:sectPr>
      <w:headerReference xmlns:r="http://schemas.openxmlformats.org/officeDocument/2006/relationships" w:type="default" r:id="R0eba0bd3ac3348ab"/>
      <w:footerReference xmlns:r="http://schemas.openxmlformats.org/officeDocument/2006/relationships" w:type="default" r:id="Re2ebbf8de25a42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HANSEN GRAVING OG TRANSPORT   ·   Org.nr 979 826 621   ·   Kimestadveien 111   ·   3184 BORRE   ·   Tlf. 33 07 45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HANSEN GRAVING OG TRANSPORT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ba0bd3ac3348ab" /><Relationship Type="http://schemas.openxmlformats.org/officeDocument/2006/relationships/footer" Target="/word/footer1.xml" Id="Re2ebbf8de25a4220" /></Relationships>
</file>