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ded319bfd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HANSEN GRAVING OG TRANSPORT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Borre,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GRAVING OG TRANSPORT</w:t>
      </w:r>
    </w:p>
    <w:sectPr>
      <w:headerReference xmlns:r="http://schemas.openxmlformats.org/officeDocument/2006/relationships" w:type="default" r:id="R45ee041ad11d4e67"/>
      <w:footerReference xmlns:r="http://schemas.openxmlformats.org/officeDocument/2006/relationships" w:type="default" r:id="Rd6706b2c461c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GRAVING OG TRANSPORT   ·   Org.nr 979 826 621   ·   Kimestadveien 111   ·   3184 BORRE   ·   Tlf. 33 07 45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GRAVING OG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e041ad11d4e67" /><Relationship Type="http://schemas.openxmlformats.org/officeDocument/2006/relationships/footer" Target="/word/footer1.xml" Id="Rd6706b2c461c4e5a" /></Relationships>
</file>