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eafade54bc4d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Kråkstad,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CASPER HJELL AS</w:t>
      </w:r>
    </w:p>
    <w:sectPr>
      <w:headerReference xmlns:r="http://schemas.openxmlformats.org/officeDocument/2006/relationships" w:type="default" r:id="R9f3a1fae13634f3b"/>
      <w:footerReference xmlns:r="http://schemas.openxmlformats.org/officeDocument/2006/relationships" w:type="default" r:id="Re2e693b53b274f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CASPER HJELL AS   ·   Org.nr 979 802 412   ·   Slemmestadveien 25   ·   1408 KRÅKSTAD   ·   Tlf. 64 86 35 06   ·   casph@frisurf.no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CASPER HJELL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3a1fae13634f3b" /><Relationship Type="http://schemas.openxmlformats.org/officeDocument/2006/relationships/footer" Target="/word/footer1.xml" Id="Re2e693b53b274fd2" /></Relationships>
</file>