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8073cd4ac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CATERLINE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CATERLINE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93b0fd30794032"/>
      <w:footerReference xmlns:r="http://schemas.openxmlformats.org/officeDocument/2006/relationships" w:type="default" r:id="Rd2ba07bfeac546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CATERLINE AS   ·   Org.nr 979 753 152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CATERLINE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3b0fd30794032" /><Relationship Type="http://schemas.openxmlformats.org/officeDocument/2006/relationships/footer" Target="/word/footer1.xml" Id="Rd2ba07bfeac546ea" /></Relationships>
</file>