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c0dc8350d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BOURBON OFFSHORE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BOURBON OFFSHORE NORWAY AS</w:t>
      </w:r>
    </w:p>
    <w:sectPr>
      <w:headerReference xmlns:r="http://schemas.openxmlformats.org/officeDocument/2006/relationships" w:type="default" r:id="Rfe293bad7f094fbc"/>
      <w:footerReference xmlns:r="http://schemas.openxmlformats.org/officeDocument/2006/relationships" w:type="default" r:id="R219ad0168ca9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BOURBON OFFSHORE NORWAY AS   ·   Org.nr 979 751 621   ·   Mjølstadnesvegen 15   ·   6092 FOSNAVÅG   ·   Tlf. 70 08 60 00   ·   bourbon-offshore-norway@bourbon-online.com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BOURBON OFFSHORE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93bad7f094fbc" /><Relationship Type="http://schemas.openxmlformats.org/officeDocument/2006/relationships/footer" Target="/word/footer1.xml" Id="R219ad0168ca9426a" /></Relationships>
</file>