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5fd9983864b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BRØRBY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BRØRBY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816fbd86124f1e"/>
      <w:footerReference xmlns:r="http://schemas.openxmlformats.org/officeDocument/2006/relationships" w:type="default" r:id="R0f9765c0d51d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BRØRBY &amp; SØNN AS   ·   Org.nr 979 697 163   ·   Bergermoen   ·   3520 JEVNAKER   ·   Tlf. 61 31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BRØRBY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16fbd86124f1e" /><Relationship Type="http://schemas.openxmlformats.org/officeDocument/2006/relationships/footer" Target="/word/footer1.xml" Id="R0f9765c0d51d4808" /></Relationships>
</file>