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023ee3a3540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SOS BRANNCONSULT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 BRANNCONSULT AS</w:t>
      </w:r>
    </w:p>
    <w:sectPr>
      <w:headerReference xmlns:r="http://schemas.openxmlformats.org/officeDocument/2006/relationships" w:type="default" r:id="R1da62a5c9f86465e"/>
      <w:footerReference xmlns:r="http://schemas.openxmlformats.org/officeDocument/2006/relationships" w:type="default" r:id="R2b10cb6b64c0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BRANNCONSULT AS   ·   Org.nr 979 657 447   ·   Slettobygget, Elvevegen 4   ·   3550 GOL   ·   Tlf. 32 07 66 50   ·   atle@brannconsult.no   ·   www.brannconsult.no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BRANNCONSULT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62a5c9f86465e" /><Relationship Type="http://schemas.openxmlformats.org/officeDocument/2006/relationships/footer" Target="/word/footer1.xml" Id="R2b10cb6b64c0439c" /></Relationships>
</file>