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460c8befab84f7d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LEVANTOR CAPITAL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29.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LEVANTOR CAPITAL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94837e9186b24823"/>
      <w:footerReference xmlns:r="http://schemas.openxmlformats.org/officeDocument/2006/relationships" w:type="default" r:id="R5595184e866f4c5c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LEVANTOR CAPITAL AS   ·   Org.nr 979 620 292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LEVANTOR CAPITAL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4837e9186b24823" /><Relationship Type="http://schemas.openxmlformats.org/officeDocument/2006/relationships/footer" Target="/word/footer1.xml" Id="R5595184e866f4c5c" /></Relationships>
</file>