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2810874cf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RASMUSSEN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RASMUSSEN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3235d5af3442e"/>
      <w:footerReference xmlns:r="http://schemas.openxmlformats.org/officeDocument/2006/relationships" w:type="default" r:id="Rcaecbd05c07d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 EIENDOM AS   ·   Org.nr 979 495 455   ·   Kanalveien 11   ·   5068 BERGEN   ·   post@rasmussen-eiendom.no   ·   www.rasmussen-eiendom.no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3235d5af3442e" /><Relationship Type="http://schemas.openxmlformats.org/officeDocument/2006/relationships/footer" Target="/word/footer1.xml" Id="Rcaecbd05c07d47c5" /></Relationships>
</file>