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09fe5aafb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VESKELAGER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VESKELAGER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8dd4f1920422d"/>
      <w:footerReference xmlns:r="http://schemas.openxmlformats.org/officeDocument/2006/relationships" w:type="default" r:id="R5e2ba818f3f4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VESKELAGER AS   ·   Org.nr 979 495 013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VESKELAGER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8dd4f1920422d" /><Relationship Type="http://schemas.openxmlformats.org/officeDocument/2006/relationships/footer" Target="/word/footer1.xml" Id="R5e2ba818f3f44867" /></Relationships>
</file>