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3013c19cc040a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MOTOR YACHT STORM AS</w:t>
      </w:r>
    </w:p>
    <w:sectPr>
      <w:headerReference xmlns:r="http://schemas.openxmlformats.org/officeDocument/2006/relationships" w:type="default" r:id="Rffe08be522a842f7"/>
      <w:footerReference xmlns:r="http://schemas.openxmlformats.org/officeDocument/2006/relationships" w:type="default" r:id="R2db789cd747c4c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MOTOR YACHT STORM AS   ·   Org.nr 979 474 113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MOTOR YACHT STORM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fe08be522a842f7" /><Relationship Type="http://schemas.openxmlformats.org/officeDocument/2006/relationships/footer" Target="/word/footer1.xml" Id="R2db789cd747c4c5a" /></Relationships>
</file>