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4b80237b754b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CORYLUS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CORYLUS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e1bf4371fd4380"/>
      <w:footerReference xmlns:r="http://schemas.openxmlformats.org/officeDocument/2006/relationships" w:type="default" r:id="Rbc86c7bedd5a4c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CORYLUS AS   ·   Org.nr 979 467 192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CORYLUS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e1bf4371fd4380" /><Relationship Type="http://schemas.openxmlformats.org/officeDocument/2006/relationships/footer" Target="/word/footer1.xml" Id="Rbc86c7bedd5a4c15" /></Relationships>
</file>