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68db96730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AKC ARKITEKTER AS</w:t>
      </w:r>
    </w:p>
    <w:sectPr>
      <w:headerReference xmlns:r="http://schemas.openxmlformats.org/officeDocument/2006/relationships" w:type="default" r:id="R11a0f86ed4aa4057"/>
      <w:footerReference xmlns:r="http://schemas.openxmlformats.org/officeDocument/2006/relationships" w:type="default" r:id="Rb42660e613f6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0f86ed4aa4057" /><Relationship Type="http://schemas.openxmlformats.org/officeDocument/2006/relationships/footer" Target="/word/footer1.xml" Id="Rb42660e613f6438f" /></Relationships>
</file>