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837acbb5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98b9e79fc4a36"/>
      <w:footerReference xmlns:r="http://schemas.openxmlformats.org/officeDocument/2006/relationships" w:type="default" r:id="Ra37cff7f4351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979 435 355   ·   Grønnestølsbakken 14   ·   5073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98b9e79fc4a36" /><Relationship Type="http://schemas.openxmlformats.org/officeDocument/2006/relationships/footer" Target="/word/footer1.xml" Id="Ra37cff7f435144d8" /></Relationships>
</file>