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52f6fca4f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c8e7df56444d7"/>
      <w:footerReference xmlns:r="http://schemas.openxmlformats.org/officeDocument/2006/relationships" w:type="default" r:id="R289ab5caec55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 AS   ·   Org.nr 979 375 670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c8e7df56444d7" /><Relationship Type="http://schemas.openxmlformats.org/officeDocument/2006/relationships/footer" Target="/word/footer1.xml" Id="R289ab5caec5549cd" /></Relationships>
</file>