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77b8f0104246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MERCURIUS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MERCURIUS INVEST AS</w:t>
      </w:r>
    </w:p>
    <w:sectPr>
      <w:headerReference xmlns:r="http://schemas.openxmlformats.org/officeDocument/2006/relationships" w:type="default" r:id="Re294e19e32a549ef"/>
      <w:footerReference xmlns:r="http://schemas.openxmlformats.org/officeDocument/2006/relationships" w:type="default" r:id="Rb78cce0d8b2d4b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MERCURIUS INVEST AS   ·   Org.nr 979 291 345   ·   c/o Ove Lunde, Voldgata 8   ·   2000 LILLESTRØM   ·   Tlf. 55 92 52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MERCURIUS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94e19e32a549ef" /><Relationship Type="http://schemas.openxmlformats.org/officeDocument/2006/relationships/footer" Target="/word/footer1.xml" Id="Rb78cce0d8b2d4b40" /></Relationships>
</file>