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6a5825a83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FIRE SECURITY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FIRE SECURITY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b9d643d4c4a62"/>
      <w:footerReference xmlns:r="http://schemas.openxmlformats.org/officeDocument/2006/relationships" w:type="default" r:id="R2028095c6df4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FIRE SECURITY EIENDOM AS   ·   Org.nr 979 280 491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FIRE SECURITY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b9d643d4c4a62" /><Relationship Type="http://schemas.openxmlformats.org/officeDocument/2006/relationships/footer" Target="/word/footer1.xml" Id="R2028095c6df4439a" /></Relationships>
</file>