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cfec4125a45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9a1a1731b43ac"/>
      <w:footerReference xmlns:r="http://schemas.openxmlformats.org/officeDocument/2006/relationships" w:type="default" r:id="R6903cb98fbdf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VERNE AS   ·   Org.nr 978 667 767   ·   c/o Letron AS, Drammensveien 88B   ·   0271 OSLO   ·   ab@letron.no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9a1a1731b43ac" /><Relationship Type="http://schemas.openxmlformats.org/officeDocument/2006/relationships/footer" Target="/word/footer1.xml" Id="R6903cb98fbdf478c" /></Relationships>
</file>