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49302e08c24c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NORDRE RINGSAKER PERSONTRANSP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NORDRE RINGSAKER PERSONTRANSP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21538d7bc34bc5"/>
      <w:footerReference xmlns:r="http://schemas.openxmlformats.org/officeDocument/2006/relationships" w:type="default" r:id="R341405a7685d4e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RINGSAKER PERSONTRANSP AS   ·   Org.nr 978 634 494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RINGSAKER PERSONTRANSP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21538d7bc34bc5" /><Relationship Type="http://schemas.openxmlformats.org/officeDocument/2006/relationships/footer" Target="/word/footer1.xml" Id="R341405a7685d4e97" /></Relationships>
</file>