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2dd26eff0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NORKOM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NORKOM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1b964b7784d4e"/>
      <w:footerReference xmlns:r="http://schemas.openxmlformats.org/officeDocument/2006/relationships" w:type="default" r:id="R94b366e693df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NORKOM AS   ·   Org.nr 977 572 339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1b964b7784d4e" /><Relationship Type="http://schemas.openxmlformats.org/officeDocument/2006/relationships/footer" Target="/word/footer1.xml" Id="R94b366e693df4408" /></Relationships>
</file>