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4cf084d67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KOMBI-FRAKT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Sokna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Sokna,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KOMBI-FRAKT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4e46e02e554358"/>
      <w:footerReference xmlns:r="http://schemas.openxmlformats.org/officeDocument/2006/relationships" w:type="default" r:id="R423c7105ab87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KOMBI-FRAKT AS   ·   Org.nr 977 568 765   ·   c/o Bjørn Langvandsbråten   ·   3534 SOKNA   ·   Tlf. 32 14 54 40   ·   blangv@online.no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KOMBI-FRAKT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e46e02e554358" /><Relationship Type="http://schemas.openxmlformats.org/officeDocument/2006/relationships/footer" Target="/word/footer1.xml" Id="R423c7105ab874927" /></Relationships>
</file>