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ccc4024c647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WAAGEHOLM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WAAGEHOLM AS</w:t>
      </w:r>
    </w:p>
    <w:sectPr>
      <w:headerReference xmlns:r="http://schemas.openxmlformats.org/officeDocument/2006/relationships" w:type="default" r:id="R4d93d55663e7443b"/>
      <w:footerReference xmlns:r="http://schemas.openxmlformats.org/officeDocument/2006/relationships" w:type="default" r:id="Rfa8422892b71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WAAGEHOLM AS   ·   Org.nr 977 557 739   ·   Sjøgata 23   ·   6065 ULSTEINVIK   ·   Tlf. 70 01 22 95   ·   hakon@waageconsult.no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3d55663e7443b" /><Relationship Type="http://schemas.openxmlformats.org/officeDocument/2006/relationships/footer" Target="/word/footer1.xml" Id="Rfa8422892b714e91" /></Relationships>
</file>